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B77B" w14:textId="301AE8FB" w:rsidR="00C07C5C" w:rsidRDefault="00B533DC" w:rsidP="00290356">
      <w:pPr>
        <w:shd w:val="clear" w:color="auto" w:fill="FFFFFF" w:themeFill="background1"/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E949043" wp14:editId="39BDDC3D">
                <wp:simplePos x="0" y="0"/>
                <wp:positionH relativeFrom="column">
                  <wp:posOffset>6067425</wp:posOffset>
                </wp:positionH>
                <wp:positionV relativeFrom="paragraph">
                  <wp:posOffset>38735</wp:posOffset>
                </wp:positionV>
                <wp:extent cx="1000760" cy="975995"/>
                <wp:effectExtent l="0" t="0" r="889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076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B5234" w14:textId="47E8FABC" w:rsidR="00A57611" w:rsidRDefault="00A57611" w:rsidP="00A57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7EBD7" wp14:editId="547F6BFF">
                                  <wp:extent cx="859155" cy="937895"/>
                                  <wp:effectExtent l="0" t="0" r="0" b="0"/>
                                  <wp:docPr id="15" name="Picture 15" descr="A close-up of a logo&#10;&#10;Description automatically generated with low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-up of a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5103" cy="944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4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.75pt;margin-top:3.05pt;width:78.8pt;height:76.85pt;flip:x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" stroked="f">
                <v:textbox>
                  <w:txbxContent>
                    <w:p w14:paraId="285B5234" w14:textId="47E8FABC" w:rsidR="00A57611" w:rsidRDefault="00A57611" w:rsidP="00A57611">
                      <w:r>
                        <w:rPr>
                          <w:noProof/>
                        </w:rPr>
                        <w:drawing>
                          <wp:inline distT="0" distB="0" distL="0" distR="0" wp14:anchorId="4FE7EBD7" wp14:editId="547F6BFF">
                            <wp:extent cx="859155" cy="937895"/>
                            <wp:effectExtent l="0" t="0" r="0" b="0"/>
                            <wp:docPr id="15" name="Picture 15" descr="A close-up of a logo&#10;&#10;Description automatically generated with low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-up of a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5103" cy="944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FE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175F6BF" wp14:editId="2182D7C7">
                <wp:simplePos x="0" y="0"/>
                <wp:positionH relativeFrom="column">
                  <wp:posOffset>1711960</wp:posOffset>
                </wp:positionH>
                <wp:positionV relativeFrom="paragraph">
                  <wp:posOffset>0</wp:posOffset>
                </wp:positionV>
                <wp:extent cx="4017645" cy="120967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CFAD" w14:textId="3E45E828" w:rsidR="00C07C5C" w:rsidRPr="007B0F82" w:rsidRDefault="00C07C5C" w:rsidP="00290356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ESNA 30</w:t>
                            </w: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ANNIVERSARY CONFERENCE</w:t>
                            </w:r>
                          </w:p>
                          <w:p w14:paraId="1C8DB8AF" w14:textId="24EF1625" w:rsidR="00C07C5C" w:rsidRDefault="00C07C5C" w:rsidP="00290356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="00294083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&amp;</w:t>
                            </w:r>
                            <w:r w:rsidR="00294083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0F82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12 September 2022</w:t>
                            </w:r>
                          </w:p>
                          <w:p w14:paraId="697038B3" w14:textId="7C86DD75" w:rsidR="00C07C5C" w:rsidRDefault="00591EF0" w:rsidP="00591EF0">
                            <w:pPr>
                              <w:shd w:val="clear" w:color="auto" w:fill="CCECFF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Transformation in Epilepsy</w:t>
                            </w:r>
                          </w:p>
                          <w:p w14:paraId="1AE82791" w14:textId="03F2C7FA" w:rsidR="00C07C5C" w:rsidRDefault="00C07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5F6BF" id="_x0000_s1027" type="#_x0000_t202" style="position:absolute;left:0;text-align:left;margin-left:134.8pt;margin-top:0;width:316.35pt;height:95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" stroked="f">
                <v:textbox>
                  <w:txbxContent>
                    <w:p w14:paraId="119FCFAD" w14:textId="3E45E828" w:rsidR="00C07C5C" w:rsidRPr="007B0F82" w:rsidRDefault="00C07C5C" w:rsidP="00290356">
                      <w:pPr>
                        <w:shd w:val="clear" w:color="auto" w:fill="CCECFF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ESNA 30</w:t>
                      </w: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ANNIVERSARY CONFERENCE</w:t>
                      </w:r>
                    </w:p>
                    <w:p w14:paraId="1C8DB8AF" w14:textId="24EF1625" w:rsidR="00C07C5C" w:rsidRDefault="00C07C5C" w:rsidP="00290356">
                      <w:pPr>
                        <w:shd w:val="clear" w:color="auto" w:fill="CCECFF"/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294083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&amp;</w:t>
                      </w:r>
                      <w:r w:rsidR="00294083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0F82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12 September 2022</w:t>
                      </w:r>
                    </w:p>
                    <w:p w14:paraId="697038B3" w14:textId="7C86DD75" w:rsidR="00C07C5C" w:rsidRDefault="00591EF0" w:rsidP="00591EF0">
                      <w:pPr>
                        <w:shd w:val="clear" w:color="auto" w:fill="CCECFF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Transformation in Epilepsy</w:t>
                      </w:r>
                    </w:p>
                    <w:p w14:paraId="1AE82791" w14:textId="03F2C7FA" w:rsidR="00C07C5C" w:rsidRDefault="00C07C5C"/>
                  </w:txbxContent>
                </v:textbox>
                <w10:wrap type="square"/>
              </v:shape>
            </w:pict>
          </mc:Fallback>
        </mc:AlternateContent>
      </w:r>
      <w:r w:rsidR="00A57611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F28FF27" wp14:editId="4B41B86B">
                <wp:simplePos x="0" y="0"/>
                <wp:positionH relativeFrom="column">
                  <wp:posOffset>68580</wp:posOffset>
                </wp:positionH>
                <wp:positionV relativeFrom="paragraph">
                  <wp:posOffset>12065</wp:posOffset>
                </wp:positionV>
                <wp:extent cx="1123950" cy="1057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23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8A37" w14:textId="31D93F23" w:rsidR="00C07C5C" w:rsidRDefault="00A576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7FFF9" wp14:editId="2903E0A1">
                                  <wp:extent cx="784225" cy="956945"/>
                                  <wp:effectExtent l="0" t="0" r="0" b="0"/>
                                  <wp:docPr id="16" name="Picture 16" descr="A close-up of a logo&#10;&#10;Description automatically generated with low confide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-up of a 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225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FF27" id="_x0000_s1028" type="#_x0000_t202" style="position:absolute;left:0;text-align:left;margin-left:5.4pt;margin-top:.95pt;width:88.5pt;height:83.25pt;flip:x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" stroked="f">
                <v:textbox>
                  <w:txbxContent>
                    <w:p w14:paraId="03A18A37" w14:textId="31D93F23" w:rsidR="00C07C5C" w:rsidRDefault="00A57611">
                      <w:r>
                        <w:rPr>
                          <w:noProof/>
                        </w:rPr>
                        <w:drawing>
                          <wp:inline distT="0" distB="0" distL="0" distR="0" wp14:anchorId="7657FFF9" wp14:editId="2903E0A1">
                            <wp:extent cx="784225" cy="956945"/>
                            <wp:effectExtent l="0" t="0" r="0" b="0"/>
                            <wp:docPr id="16" name="Picture 16" descr="A close-up of a logo&#10;&#10;Description automatically generated with low confide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-up of a logo&#10;&#10;Description automatically generated with low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225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C5C">
        <w:rPr>
          <w:b/>
          <w:color w:val="FF0000"/>
          <w:sz w:val="28"/>
          <w:szCs w:val="28"/>
          <w:u w:val="single"/>
        </w:rPr>
        <w:t xml:space="preserve"> </w:t>
      </w:r>
    </w:p>
    <w:p w14:paraId="16701188" w14:textId="21507478" w:rsidR="000E7933" w:rsidRDefault="00A57611" w:rsidP="00290356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0E3C8" wp14:editId="2D574320">
                <wp:simplePos x="0" y="0"/>
                <wp:positionH relativeFrom="column">
                  <wp:posOffset>-37465</wp:posOffset>
                </wp:positionH>
                <wp:positionV relativeFrom="paragraph">
                  <wp:posOffset>690880</wp:posOffset>
                </wp:positionV>
                <wp:extent cx="7296150" cy="924052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924052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165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977"/>
                              <w:gridCol w:w="6662"/>
                            </w:tblGrid>
                            <w:tr w:rsidR="00A57611" w14:paraId="1CBB0F9F" w14:textId="77777777" w:rsidTr="00B533DC">
                              <w:trPr>
                                <w:trHeight w:val="45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25C14089" w14:textId="77777777" w:rsidR="00A57611" w:rsidRPr="00741F1C" w:rsidRDefault="00A57611" w:rsidP="00A5761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01D5904E" w14:textId="77777777" w:rsidR="00A57611" w:rsidRPr="00741F1C" w:rsidRDefault="00A57611" w:rsidP="00741F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790DAD37" w14:textId="35CA73EC" w:rsidR="00A57611" w:rsidRPr="00741F1C" w:rsidRDefault="00A57611" w:rsidP="00741F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PROGRAMME</w:t>
                                  </w:r>
                                  <w:r w:rsidR="00282AA3"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A57611" w14:paraId="3F4A295D" w14:textId="77777777" w:rsidTr="00F22737">
                              <w:trPr>
                                <w:trHeight w:val="349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4F52FBE3" w14:textId="5962B78E" w:rsidR="00A57611" w:rsidRP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1</w:t>
                                  </w:r>
                                  <w:r w:rsidR="00E57697">
                                    <w:rPr>
                                      <w:b/>
                                    </w:rPr>
                                    <w:t>2.30-1.15</w:t>
                                  </w:r>
                                  <w:r w:rsidRPr="00A57611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3D9604FD" w14:textId="58ED4C8D" w:rsidR="00A57611" w:rsidRPr="00772829" w:rsidRDefault="00A57611" w:rsidP="001852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5F497A" w:themeColor="accent4" w:themeShade="BF"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Arrival Buffet Lunch</w:t>
                                  </w:r>
                                </w:p>
                              </w:tc>
                            </w:tr>
                            <w:tr w:rsidR="001852CF" w14:paraId="08322B6C" w14:textId="77777777" w:rsidTr="007220E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1B21AB41" w14:textId="0B2A795D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1.</w:t>
                                  </w:r>
                                  <w:r>
                                    <w:rPr>
                                      <w:b/>
                                    </w:rPr>
                                    <w:t>30</w:t>
                                  </w:r>
                                  <w:r w:rsidRPr="00A57611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75B3A79D" w14:textId="6039BD63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864C24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Opening of Conference keynote Speech</w:t>
                                  </w: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64C24">
                                    <w:rPr>
                                      <w:b/>
                                      <w:color w:val="7030A0"/>
                                    </w:rPr>
                                    <w:t xml:space="preserve">– Professor </w:t>
                                  </w:r>
                                  <w:r w:rsidRPr="00864C24">
                                    <w:rPr>
                                      <w:rFonts w:cstheme="minorHAnsi"/>
                                      <w:b/>
                                      <w:color w:val="7030A0"/>
                                    </w:rPr>
                                    <w:t>Martin</w:t>
                                  </w:r>
                                  <w:r w:rsidRPr="00864C24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 xml:space="preserve"> Brodie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</w:rPr>
                                    <w:t xml:space="preserve">- </w:t>
                                  </w:r>
                                  <w:r w:rsidRPr="00B44628">
                                    <w:rPr>
                                      <w:rFonts w:ascii="Calibri" w:hAnsi="Calibri" w:cs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Professor of Medicine and Clinical Pharmacology</w:t>
                                  </w:r>
                                </w:p>
                              </w:tc>
                            </w:tr>
                            <w:tr w:rsidR="001852CF" w14:paraId="387CA768" w14:textId="77777777" w:rsidTr="007220E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4DD063B8" w14:textId="77777777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2.00pm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6794EEC" w14:textId="5DA38095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Dr </w:t>
                                  </w: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Graeme Sills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89219E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Senior Lecturer in Pharmacology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36DC3226" w14:textId="6D941576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Experimental &amp; Clinical Pharmacology of Newer ASMs</w:t>
                                  </w:r>
                                </w:p>
                              </w:tc>
                            </w:tr>
                            <w:tr w:rsidR="001852CF" w14:paraId="7EFA254B" w14:textId="77777777" w:rsidTr="007220E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212F2530" w14:textId="77777777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2.50pm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28B26533" w14:textId="415D4C11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Professor Sameer Zuberi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5F0337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Consultant Paediatric Neurologist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5EE1294C" w14:textId="248D47A7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Genetics in Epilepsy….  the way forward</w:t>
                                  </w:r>
                                </w:p>
                              </w:tc>
                            </w:tr>
                            <w:tr w:rsidR="001852CF" w14:paraId="0216A78E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5D75A289" w14:textId="77777777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3.40-4.00pm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04E93804" w14:textId="492980BD" w:rsidR="001852CF" w:rsidRPr="00772829" w:rsidRDefault="001852CF" w:rsidP="001852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1852CF" w14:paraId="5450B1ED" w14:textId="77777777" w:rsidTr="00A02BDA">
                              <w:trPr>
                                <w:trHeight w:val="33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1D11725A" w14:textId="79037A4B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57611">
                                    <w:rPr>
                                      <w:b/>
                                    </w:rPr>
                                    <w:t>4.00pm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415CA15D" w14:textId="30A9CE51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Professor Sameer Zuberi 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297CAED" w14:textId="3D84BD5A" w:rsidR="001852CF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New ILAE Classifications</w:t>
                                  </w:r>
                                </w:p>
                              </w:tc>
                            </w:tr>
                            <w:tr w:rsidR="001852CF" w14:paraId="1BC5E55F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36C6A40B" w14:textId="77777777" w:rsidR="001852CF" w:rsidRPr="00A57611" w:rsidRDefault="001852CF" w:rsidP="001852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7D9016C1" w14:textId="0981E345" w:rsidR="001852CF" w:rsidRPr="00772829" w:rsidRDefault="001852CF" w:rsidP="001852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5F497A" w:themeColor="accent4" w:themeShade="BF"/>
                                      <w:sz w:val="20"/>
                                      <w:szCs w:val="20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Return coach to Village Hotel, Glasgow- Evening Gala Dinner with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after Dinner Speech by </w:t>
                                  </w: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>Professor John Paul Leach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Pr="00F91156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Head of Undergraduate Medicine, Professor of Clinical Neurology, Hon Consultant Neurologist.</w:t>
                                  </w:r>
                                </w:p>
                              </w:tc>
                            </w:tr>
                          </w:tbl>
                          <w:p w14:paraId="0176D3B2" w14:textId="14ABD3E6" w:rsidR="00A57611" w:rsidRPr="00025D1A" w:rsidRDefault="00A57611" w:rsidP="007F13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25D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8.15am Coach leaves Village Hotel for </w:t>
                            </w:r>
                            <w:r w:rsidR="00EF7E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William </w:t>
                            </w:r>
                            <w:r w:rsidRPr="00025D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Quarriers Conference Centre</w:t>
                            </w:r>
                            <w:r w:rsidR="00EF7EC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, Govan</w:t>
                            </w:r>
                          </w:p>
                          <w:tbl>
                            <w:tblPr>
                              <w:tblStyle w:val="TableGrid"/>
                              <w:tblW w:w="11165" w:type="dxa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2977"/>
                              <w:gridCol w:w="6662"/>
                            </w:tblGrid>
                            <w:tr w:rsidR="00A57611" w14:paraId="78BD5C7D" w14:textId="77777777" w:rsidTr="00A35805">
                              <w:trPr>
                                <w:trHeight w:val="450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46A3FBAD" w14:textId="77777777" w:rsidR="00A57611" w:rsidRPr="00741F1C" w:rsidRDefault="00A57611" w:rsidP="00A5761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1BFAF58A" w14:textId="77777777" w:rsidR="00A57611" w:rsidRPr="00741F1C" w:rsidRDefault="00A57611" w:rsidP="00741F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SPEAKER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05AA7E56" w14:textId="77777777" w:rsidR="00A57611" w:rsidRPr="00741F1C" w:rsidRDefault="00A57611" w:rsidP="00741F1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41F1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PROGRAMME TITLE</w:t>
                                  </w:r>
                                </w:p>
                              </w:tc>
                            </w:tr>
                            <w:tr w:rsidR="00A57611" w14:paraId="2415BA75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139230E8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08.30am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6A6AF3BE" w14:textId="7AF3C1DA" w:rsidR="00A57611" w:rsidRPr="00772829" w:rsidRDefault="00FC043A" w:rsidP="001852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Coffee </w:t>
                                  </w:r>
                                  <w:r w:rsidR="00A57611" w:rsidRPr="007728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on Arrival</w:t>
                                  </w:r>
                                </w:p>
                              </w:tc>
                            </w:tr>
                            <w:tr w:rsidR="00A57611" w14:paraId="23A542AC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1BEB72D6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09.00am</w:t>
                                  </w:r>
                                </w:p>
                                <w:p w14:paraId="32A12D1F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9307206" w14:textId="77777777" w:rsidR="001852CF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Tolu Olaniyan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5956B4F4" w14:textId="7DA3B01E" w:rsidR="00A57611" w:rsidRPr="007F1339" w:rsidRDefault="001852CF" w:rsidP="001852CF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6756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CEO Pretola Global Health &amp; Consulting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E68E45B" w14:textId="13A36E00" w:rsidR="00A57611" w:rsidRPr="007F1339" w:rsidRDefault="005D58B7" w:rsidP="005D58B7">
                                  <w:pPr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Epilepsy Nurses- A Global Need</w:t>
                                  </w:r>
                                </w:p>
                                <w:p w14:paraId="490D7098" w14:textId="0BA87134" w:rsidR="00A57611" w:rsidRPr="007F1339" w:rsidRDefault="00A57611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7611" w14:paraId="56A6FE18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15FB96F4" w14:textId="5AFE2FAD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09.</w:t>
                                  </w:r>
                                  <w:r w:rsidR="00E57697">
                                    <w:rPr>
                                      <w:b/>
                                    </w:rPr>
                                    <w:t>30am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BEEA564" w14:textId="77777777" w:rsidR="005D58B7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Samantha Do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ey-Smith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6FDAD9A4" w14:textId="4D4BC61E" w:rsidR="00A57611" w:rsidRPr="007F1339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090128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Queens Nurse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39DC61F6" w14:textId="5E6B4E82" w:rsidR="00A57611" w:rsidRPr="007F1339" w:rsidRDefault="005D58B7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Homelessness and Managing Epilepsy and Long-Term Conditions</w:t>
                                  </w:r>
                                </w:p>
                              </w:tc>
                            </w:tr>
                            <w:tr w:rsidR="00E57697" w14:paraId="215FFD36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00C65CF8" w14:textId="3A291261" w:rsidR="00E57697" w:rsidRDefault="00E57697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10.00am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4E953AF" w14:textId="61040034" w:rsidR="00E57697" w:rsidRPr="007F1339" w:rsidRDefault="005D58B7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Tolu Olaniyan-</w:t>
                                  </w:r>
                                  <w:r w:rsidRPr="00E4182A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Local Area Contact L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eDeR</w:t>
                                  </w:r>
                                  <w:r w:rsidRPr="00E4182A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 Programme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63C4642" w14:textId="7ED964F2" w:rsidR="00E57697" w:rsidRPr="007F1339" w:rsidRDefault="005D58B7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eDeR Programme</w:t>
                                  </w:r>
                                </w:p>
                              </w:tc>
                            </w:tr>
                            <w:tr w:rsidR="00E57697" w14:paraId="0FF62222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50F1DD17" w14:textId="33120F55" w:rsidR="00E57697" w:rsidRDefault="00E57697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10.30am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69BB9066" w14:textId="6BC0F089" w:rsidR="00E57697" w:rsidRDefault="00E57697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5B9F791D" w14:textId="29147D4A" w:rsidR="00E57697" w:rsidRPr="00E57697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Chaired by Phil Tittensor - ESNA Chairperson</w:t>
                                  </w:r>
                                </w:p>
                              </w:tc>
                            </w:tr>
                            <w:tr w:rsidR="00A57611" w14:paraId="6D41C366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5F6ED5DA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10.40am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3A0F050E" w14:textId="00B2709D" w:rsidR="00A57611" w:rsidRPr="00772829" w:rsidRDefault="00FC043A" w:rsidP="005D5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A57611" w14:paraId="67FE18B4" w14:textId="77777777" w:rsidTr="00A02BDA">
                              <w:trPr>
                                <w:trHeight w:val="76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0EF20DAE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770375CB" w14:textId="0E85FE6E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11.00</w:t>
                                  </w:r>
                                  <w:r w:rsidR="005D1F39">
                                    <w:rPr>
                                      <w:b/>
                                    </w:rPr>
                                    <w:t>am</w:t>
                                  </w:r>
                                </w:p>
                                <w:p w14:paraId="5ACAE5AE" w14:textId="77777777" w:rsidR="00A57611" w:rsidRDefault="00A5761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2FBC9F04" w14:textId="77777777" w:rsidR="00A57611" w:rsidRPr="007F1339" w:rsidRDefault="00A57611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GRAB A COFFEE</w:t>
                                  </w:r>
                                </w:p>
                                <w:p w14:paraId="722D2475" w14:textId="78C20AB3" w:rsidR="00A57611" w:rsidRPr="007F1339" w:rsidRDefault="00741F1C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 w:rsidR="00A57611"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14:paraId="48DC8BB3" w14:textId="77777777" w:rsidR="00A57611" w:rsidRPr="007F1339" w:rsidRDefault="00A57611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HAVE YOUR SAY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65852CF" w14:textId="13C61225" w:rsidR="00A57611" w:rsidRPr="009023EB" w:rsidRDefault="00A57611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9023EB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AGM</w:t>
                                  </w:r>
                                </w:p>
                                <w:p w14:paraId="556D951B" w14:textId="77777777" w:rsidR="00A57611" w:rsidRPr="007F1339" w:rsidRDefault="00A57611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Review of ESNA Documents</w:t>
                                  </w:r>
                                </w:p>
                              </w:tc>
                            </w:tr>
                            <w:tr w:rsidR="00A57611" w14:paraId="5895BD7D" w14:textId="77777777" w:rsidTr="00A02BDA">
                              <w:trPr>
                                <w:trHeight w:val="66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30FE8DB6" w14:textId="0DFBC9DC" w:rsidR="00A57611" w:rsidRDefault="00A57611" w:rsidP="005D1F3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12.00</w:t>
                                  </w:r>
                                  <w:r w:rsidR="00951089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03830124" w14:textId="2CA1B584" w:rsidR="00A57611" w:rsidRPr="007F1339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Dr </w:t>
                                  </w: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Maria Oto 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216026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Consultant Neuropsychiatrist and Epileptologist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  <w:hideMark/>
                                </w:tcPr>
                                <w:p w14:paraId="53CF73AE" w14:textId="2D6F9486" w:rsidR="00A57611" w:rsidRPr="00BC6D7F" w:rsidRDefault="005D58B7" w:rsidP="005D58B7">
                                  <w:pPr>
                                    <w:rPr>
                                      <w:b/>
                                      <w:i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color w:val="7030A0"/>
                                      <w:sz w:val="20"/>
                                      <w:szCs w:val="20"/>
                                    </w:rPr>
                                    <w:t>Diagnosis of Dissociative Seizures/Non-Epileptic Attacks</w:t>
                                  </w:r>
                                </w:p>
                              </w:tc>
                            </w:tr>
                            <w:tr w:rsidR="00A57611" w14:paraId="20581F41" w14:textId="77777777" w:rsidTr="00F22737">
                              <w:trPr>
                                <w:trHeight w:val="404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46A7A24E" w14:textId="18EDCA41" w:rsidR="00A57611" w:rsidRDefault="00A57611" w:rsidP="00BC6D7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13.00-</w:t>
                                  </w:r>
                                  <w:r w:rsidR="005D1F39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3.45</w:t>
                                  </w:r>
                                  <w:r w:rsidR="00951089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DB48AB3" w14:textId="77777777" w:rsidR="00772829" w:rsidRDefault="00772829" w:rsidP="0077282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14788CE" w14:textId="69C38AE6" w:rsidR="00A57611" w:rsidRPr="00772829" w:rsidRDefault="004439E5" w:rsidP="005D58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Lunch Break</w:t>
                                  </w:r>
                                </w:p>
                              </w:tc>
                            </w:tr>
                            <w:tr w:rsidR="00627361" w14:paraId="49106FB5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7E122B75" w14:textId="7D8357C7" w:rsidR="00627361" w:rsidRDefault="00627361" w:rsidP="00A576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13.45pm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A1A1D72" w14:textId="336C370A" w:rsidR="00627361" w:rsidRPr="007F1339" w:rsidRDefault="005D58B7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Joanne Hill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216026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Clinical Nurse Specialist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6E84E4A" w14:textId="6B697A2F" w:rsidR="00627361" w:rsidRPr="00627361" w:rsidRDefault="005D58B7" w:rsidP="00741F1C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C05D41"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Burden of Anti-Seizure Medications in ID</w:t>
                                  </w:r>
                                </w:p>
                              </w:tc>
                            </w:tr>
                            <w:tr w:rsidR="00627361" w14:paraId="06D4A787" w14:textId="77777777" w:rsidTr="00A02BDA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6FB3C0F9" w14:textId="77777777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DFF11C8" w14:textId="507C5104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14.30pm</w:t>
                                  </w:r>
                                </w:p>
                                <w:p w14:paraId="1D5A1347" w14:textId="77777777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4DCE612" w14:textId="77777777" w:rsidR="005D58B7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Margaret Wilson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B44628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Clinical Nurse Specialist Paediatric </w:t>
                                  </w: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</w:p>
                                <w:p w14:paraId="39D817CC" w14:textId="7EECED93" w:rsidR="00627361" w:rsidRPr="007F1339" w:rsidRDefault="005D58B7" w:rsidP="005D58B7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7F1339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Chris Bennett</w:t>
                                  </w:r>
                                  <w:r w:rsidRPr="00B4462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44628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Clinical Nurse Specialist Paediatric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1986AB8E" w14:textId="77777777" w:rsidR="00627361" w:rsidRDefault="00627361" w:rsidP="00772829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95546E" w14:textId="3D9D0CF4" w:rsidR="00627361" w:rsidRPr="007F1339" w:rsidRDefault="005D1F39" w:rsidP="00741F1C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627361"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Paediatric Care Differences between England and Scotland</w:t>
                                  </w:r>
                                </w:p>
                              </w:tc>
                            </w:tr>
                            <w:tr w:rsidR="00627361" w14:paraId="75477E05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  <w:hideMark/>
                                </w:tcPr>
                                <w:p w14:paraId="00FEAA01" w14:textId="2123E793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15.30</w:t>
                                  </w:r>
                                  <w:r w:rsidR="005D1F39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44CC8642" w14:textId="493982B4" w:rsidR="00627361" w:rsidRPr="00772829" w:rsidRDefault="00627361" w:rsidP="005D1F3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728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Coffee Break</w:t>
                                  </w:r>
                                </w:p>
                              </w:tc>
                            </w:tr>
                            <w:tr w:rsidR="00627361" w14:paraId="7F4B440D" w14:textId="77777777" w:rsidTr="00294083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52BA8EA2" w14:textId="77777777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9FED0C4" w14:textId="6513DFC3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15.45pm</w:t>
                                  </w:r>
                                </w:p>
                                <w:p w14:paraId="1F9BC8F8" w14:textId="77777777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7BB9BCB3" w14:textId="77777777" w:rsidR="005D1F39" w:rsidRDefault="005D1F39" w:rsidP="005D1F39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Dr Rhys Thomas </w:t>
                                  </w:r>
                                  <w:r w:rsidRPr="004C53BC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 xml:space="preserve">Consultant </w:t>
                                  </w:r>
                                  <w:r w:rsidRPr="009A15C5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Neurologist &amp; Epilepsy Neuroscientist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1F890994" w14:textId="77777777" w:rsidR="005D1F39" w:rsidRDefault="005D1F39" w:rsidP="005D1F39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&amp; Phil Tittensor</w:t>
                                  </w:r>
                                </w:p>
                                <w:p w14:paraId="5E0D709C" w14:textId="49275967" w:rsidR="00627361" w:rsidRPr="007F1339" w:rsidRDefault="005D1F39" w:rsidP="005D1F39">
                                  <w:pPr>
                                    <w:rPr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A00EE9"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Consultant Nurse for The Epilepsie</w:t>
                                  </w: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6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5DFEC" w:themeFill="accent4" w:themeFillTint="33"/>
                                </w:tcPr>
                                <w:p w14:paraId="44A60662" w14:textId="77777777" w:rsidR="00627361" w:rsidRPr="007F1339" w:rsidRDefault="00627361" w:rsidP="00772829">
                                  <w:pPr>
                                    <w:jc w:val="center"/>
                                    <w:rPr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CA3BC8" w14:textId="77777777" w:rsidR="005D1F39" w:rsidRPr="00627361" w:rsidRDefault="005D1F39" w:rsidP="005D1F39">
                                  <w:pPr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627361"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>Technological Advances in Epilepsy and Epilepsy Research</w:t>
                                  </w:r>
                                </w:p>
                                <w:p w14:paraId="304FC527" w14:textId="6F2E14F2" w:rsidR="00627361" w:rsidRPr="007F1339" w:rsidRDefault="00627361" w:rsidP="005D1F39">
                                  <w:pPr>
                                    <w:rPr>
                                      <w:rFonts w:cstheme="minorHAnsi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27361" w14:paraId="63CAB59A" w14:textId="77777777" w:rsidTr="00F22737"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1FD17D7B" w14:textId="0150F5D1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16.45</w:t>
                                  </w:r>
                                  <w:r w:rsidR="005D1F39">
                                    <w:rPr>
                                      <w:b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7E321E8B" w14:textId="4A8AD27D" w:rsidR="00627361" w:rsidRPr="00817129" w:rsidRDefault="00627361" w:rsidP="005D1F3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81712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Close &amp; Finish</w:t>
                                  </w:r>
                                </w:p>
                              </w:tc>
                            </w:tr>
                            <w:tr w:rsidR="00627361" w14:paraId="7E88D558" w14:textId="77777777" w:rsidTr="00F22737">
                              <w:trPr>
                                <w:trHeight w:val="271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0D9" w:themeFill="accent4" w:themeFillTint="66"/>
                                </w:tcPr>
                                <w:p w14:paraId="72A5BF91" w14:textId="77777777" w:rsidR="00627361" w:rsidRDefault="00627361" w:rsidP="0062736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hideMark/>
                                </w:tcPr>
                                <w:p w14:paraId="5BB309B9" w14:textId="716643A9" w:rsidR="00627361" w:rsidRPr="00025D1A" w:rsidRDefault="00627361" w:rsidP="005D1F39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025D1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Return coach to Village Hotel, Glasgow</w:t>
                                  </w:r>
                                </w:p>
                              </w:tc>
                            </w:tr>
                          </w:tbl>
                          <w:p w14:paraId="5BA4D9E5" w14:textId="77777777" w:rsidR="005D1F39" w:rsidRDefault="005D1F39" w:rsidP="005D1F3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lang w:val="en-US"/>
                              </w:rPr>
                            </w:pPr>
                          </w:p>
                          <w:p w14:paraId="21D42662" w14:textId="1E025C8A" w:rsidR="00A57611" w:rsidRDefault="00A57611" w:rsidP="005D1F3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lang w:val="en-US"/>
                              </w:rPr>
                              <w:t>The following pharmaceutical companies have kindly agreed to sponsor this educational event via payment towards the fees/sponsorship of the speakers and venue</w:t>
                            </w:r>
                          </w:p>
                          <w:p w14:paraId="62D14C46" w14:textId="47D98986" w:rsidR="00A57611" w:rsidRDefault="00A57611" w:rsidP="00A57611">
                            <w:pPr>
                              <w:pStyle w:val="ListParagraph"/>
                              <w:ind w:left="-540" w:right="-694"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>Sponsors have had no involvement in the organisation or content of the meeting.</w:t>
                            </w:r>
                          </w:p>
                          <w:p w14:paraId="7F7DA547" w14:textId="77777777" w:rsidR="00290356" w:rsidRDefault="00290356" w:rsidP="00A57611">
                            <w:pPr>
                              <w:pStyle w:val="ListParagraph"/>
                              <w:ind w:left="-540" w:right="-694"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</w:p>
                          <w:p w14:paraId="18F2E8B5" w14:textId="515657BB" w:rsidR="00A35805" w:rsidRDefault="000475DC" w:rsidP="00A57611">
                            <w:pPr>
                              <w:pStyle w:val="ListParagraph"/>
                              <w:ind w:left="-540" w:right="-694"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E53F81" wp14:editId="03C59191">
                                  <wp:extent cx="885825" cy="228600"/>
                                  <wp:effectExtent l="0" t="0" r="9525" b="0"/>
                                  <wp:docPr id="11" name="Picture 11" descr="C:\Users\catherine.doherty\AppData\Local\Microsoft\Windows\INetCache\Content.Outlook\3XTL1FCZ\ML_Angelini_Pharma_Colore_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C:\Users\catherine.doherty\AppData\Local\Microsoft\Windows\INetCache\Content.Outlook\3XTL1FCZ\ML_Angelini_Pharma_Colore_RGB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ED33F" wp14:editId="27A60747">
                                  <wp:extent cx="714375" cy="238125"/>
                                  <wp:effectExtent l="0" t="0" r="9525" b="9525"/>
                                  <wp:docPr id="6" name="Picture 6" descr="C:\Users\catherine.doherty\AppData\Local\Microsoft\Windows\INetCache\Content.Outlook\3XTL1FCZ\Logos_as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C:\Users\catherine.doherty\AppData\Local\Microsoft\Windows\INetCache\Content.Outlook\3XTL1FCZ\Logos_ass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761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BDA">
                              <w:rPr>
                                <w:noProof/>
                              </w:rPr>
                              <w:drawing>
                                <wp:inline distT="0" distB="0" distL="0" distR="0" wp14:anchorId="0102DEA2" wp14:editId="60A29753">
                                  <wp:extent cx="381000" cy="190500"/>
                                  <wp:effectExtent l="0" t="0" r="0" b="0"/>
                                  <wp:docPr id="14" name="Picture 14" descr="C:\Users\catherine.doherty\AppData\Local\Microsoft\Windows\INetCache\Content.Outlook\3XTL1FCZ\Desitin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C:\Users\catherine.doherty\AppData\Local\Microsoft\Windows\INetCache\Content.Outlook\3XTL1FCZ\Desitin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7129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761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BDA">
                              <w:rPr>
                                <w:noProof/>
                              </w:rPr>
                              <w:drawing>
                                <wp:inline distT="0" distB="0" distL="0" distR="0" wp14:anchorId="054068A2" wp14:editId="1A10DD89">
                                  <wp:extent cx="419100" cy="207010"/>
                                  <wp:effectExtent l="0" t="0" r="0" b="2540"/>
                                  <wp:docPr id="12" name="Picture 12" descr="C:\Users\catherine.doherty\AppData\Local\Microsoft\Windows\INetCache\Content.Outlook\3XTL1FCZ\EisaiCorporateLogoma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C:\Users\catherine.doherty\AppData\Local\Microsoft\Windows\INetCache\Content.Outlook\3XTL1FCZ\EisaiCorporateLogomark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7129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BDA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2BDA">
                              <w:rPr>
                                <w:noProof/>
                              </w:rPr>
                              <w:drawing>
                                <wp:inline distT="0" distB="0" distL="0" distR="0" wp14:anchorId="01AA7E48" wp14:editId="1D858C1A">
                                  <wp:extent cx="733425" cy="276225"/>
                                  <wp:effectExtent l="0" t="0" r="9525" b="9525"/>
                                  <wp:docPr id="7" name="Picture 7" descr="C:\Users\catherine.doherty\AppData\Local\Microsoft\Windows\INetCache\Content.Outlook\3XTL1FCZ\Ethypharm_logo 2015_rv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C:\Users\catherine.doherty\AppData\Local\Microsoft\Windows\INetCache\Content.Outlook\3XTL1FCZ\Ethypharm_logo 2015_rvb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6D4E5" wp14:editId="6B730A8F">
                                  <wp:extent cx="838200" cy="314325"/>
                                  <wp:effectExtent l="0" t="0" r="0" b="9525"/>
                                  <wp:docPr id="18" name="Picture 18" descr="C:\Users\catherine.doherty\AppData\Local\Microsoft\Windows\INetCache\Content.Outlook\3XTL1FCZ\vns-therapy-amp-epilepsy-logo-tm-stacked-hires-21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C:\Users\catherine.doherty\AppData\Local\Microsoft\Windows\INetCache\Content.Outlook\3XTL1FCZ\vns-therapy-amp-epilepsy-logo-tm-stacked-hires-2182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761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740B2" wp14:editId="48083AFB">
                                  <wp:extent cx="723900" cy="352425"/>
                                  <wp:effectExtent l="0" t="0" r="0" b="0"/>
                                  <wp:docPr id="5" name="Picture 5" descr="C:\Users\catherine.doherty\AppData\Local\Microsoft\Windows\INetCache\Content.Outlook\3XTL1FCZ\Neuraxpharm logo - baseline E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C:\Users\catherine.doherty\AppData\Local\Microsoft\Windows\INetCache\Content.Outlook\3XTL1FCZ\Neuraxpharm logo - baseline ENG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4282A0" wp14:editId="698A56D1">
                                  <wp:extent cx="638175" cy="257175"/>
                                  <wp:effectExtent l="0" t="0" r="9525" b="9525"/>
                                  <wp:docPr id="9" name="Picture 9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761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13FFE3" w14:textId="378B028E" w:rsidR="00A57611" w:rsidRDefault="000475DC" w:rsidP="00A57611">
                            <w:pPr>
                              <w:pStyle w:val="ListParagraph"/>
                              <w:ind w:left="-540" w:right="-694" w:firstLine="540"/>
                              <w:jc w:val="center"/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C04515" wp14:editId="2128542B">
                                  <wp:extent cx="819150" cy="219075"/>
                                  <wp:effectExtent l="0" t="0" r="0" b="9525"/>
                                  <wp:docPr id="10" name="Picture 10" descr="C:\Users\catherine.doherty\AppData\Local\Microsoft\Windows\INetCache\Content.Outlook\3XTL1FCZ\jpg_UCB_LOGO_TAG_C_RGB_6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:\Users\catherine.doherty\AppData\Local\Microsoft\Windows\INetCache\Content.Outlook\3XTL1FCZ\jpg_UCB_LOGO_TAG_C_RGB_600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57611">
                              <w:rPr>
                                <w:rFonts w:ascii="Arial" w:hAnsi="Arial" w:cs="Arial"/>
                                <w:b/>
                                <w:color w:val="8064A2" w:themeColor="accent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A3D17" wp14:editId="57128758">
                                  <wp:extent cx="590550" cy="323850"/>
                                  <wp:effectExtent l="0" t="0" r="0" b="0"/>
                                  <wp:docPr id="21" name="Picture 21" descr="C:\Users\catherine.doherty\AppData\Local\Microsoft\Windows\INetCache\Content.Outlook\3XTL1FCZ\Veriton Logo-RGB-without-strapline 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 descr="C:\Users\catherine.doherty\AppData\Local\Microsoft\Windows\INetCache\Content.Outlook\3XTL1FCZ\Veriton Logo-RGB-without-strapline 1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DDC66" wp14:editId="61F0379F">
                                  <wp:extent cx="685800" cy="320675"/>
                                  <wp:effectExtent l="0" t="0" r="0" b="3175"/>
                                  <wp:docPr id="13" name="Picture 13" descr="C:\Users\catherine.doherty\AppData\Local\Microsoft\Windows\INetCache\Content.Outlook\3XTL1FCZ\Proveca Logo with Strap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C:\Users\catherine.doherty\AppData\Local\Microsoft\Windows\INetCache\Content.Outlook\3XTL1FCZ\Proveca Logo with Strapline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648AF4" w14:textId="1B2FDA0C" w:rsidR="00A57611" w:rsidRDefault="00A576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E3C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95pt;margin-top:54.4pt;width:574.5pt;height:7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" fillcolor="#ccecff">
                <v:textbox>
                  <w:txbxContent>
                    <w:tbl>
                      <w:tblPr>
                        <w:tblStyle w:val="TableGrid"/>
                        <w:tblW w:w="11165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977"/>
                        <w:gridCol w:w="6662"/>
                      </w:tblGrid>
                      <w:tr w:rsidR="00A57611" w14:paraId="1CBB0F9F" w14:textId="77777777" w:rsidTr="00B533DC">
                        <w:trPr>
                          <w:trHeight w:val="45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25C14089" w14:textId="77777777" w:rsidR="00A57611" w:rsidRPr="00741F1C" w:rsidRDefault="00A57611" w:rsidP="00A576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01D5904E" w14:textId="77777777" w:rsidR="00A57611" w:rsidRPr="00741F1C" w:rsidRDefault="00A57611" w:rsidP="00741F1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790DAD37" w14:textId="35CA73EC" w:rsidR="00A57611" w:rsidRPr="00741F1C" w:rsidRDefault="00A57611" w:rsidP="00741F1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PROGRAMME</w:t>
                            </w:r>
                            <w:r w:rsidR="00282AA3"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TITLE</w:t>
                            </w:r>
                          </w:p>
                        </w:tc>
                      </w:tr>
                      <w:tr w:rsidR="00A57611" w14:paraId="3F4A295D" w14:textId="77777777" w:rsidTr="00F22737">
                        <w:trPr>
                          <w:trHeight w:val="349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4F52FBE3" w14:textId="5962B78E" w:rsidR="00A57611" w:rsidRP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1</w:t>
                            </w:r>
                            <w:r w:rsidR="00E57697">
                              <w:rPr>
                                <w:b/>
                              </w:rPr>
                              <w:t>2.30-1.15</w:t>
                            </w:r>
                            <w:r w:rsidRPr="00A57611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3D9604FD" w14:textId="58ED4C8D" w:rsidR="00A57611" w:rsidRPr="00772829" w:rsidRDefault="00A57611" w:rsidP="00185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5F497A" w:themeColor="accent4" w:themeShade="BF"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Arrival Buffet Lunch</w:t>
                            </w:r>
                          </w:p>
                        </w:tc>
                      </w:tr>
                      <w:tr w:rsidR="001852CF" w14:paraId="08322B6C" w14:textId="77777777" w:rsidTr="007220E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1B21AB41" w14:textId="0B2A795D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Pr="00A57611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75B3A79D" w14:textId="6039BD63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64C24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Opening of Conference keynote Speech</w:t>
                            </w: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4C24">
                              <w:rPr>
                                <w:b/>
                                <w:color w:val="7030A0"/>
                              </w:rPr>
                              <w:t xml:space="preserve">– Professor </w:t>
                            </w:r>
                            <w:r w:rsidRPr="00864C24">
                              <w:rPr>
                                <w:rFonts w:cstheme="minorHAnsi"/>
                                <w:b/>
                                <w:color w:val="7030A0"/>
                              </w:rPr>
                              <w:t>Martin</w:t>
                            </w:r>
                            <w:r w:rsidRPr="00864C24">
                              <w:rPr>
                                <w:rFonts w:ascii="Calibri" w:hAnsi="Calibri" w:cs="Calibri"/>
                                <w:b/>
                                <w:color w:val="7030A0"/>
                              </w:rPr>
                              <w:t xml:space="preserve"> Brodie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</w:rPr>
                              <w:t xml:space="preserve">- </w:t>
                            </w:r>
                            <w:r w:rsidRPr="00B44628">
                              <w:rPr>
                                <w:rFonts w:ascii="Calibri" w:hAnsi="Calibri" w:cs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  <w:t>Professor of Medicine and Clinical Pharmacology</w:t>
                            </w:r>
                          </w:p>
                        </w:tc>
                      </w:tr>
                      <w:tr w:rsidR="001852CF" w14:paraId="387CA768" w14:textId="77777777" w:rsidTr="007220E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4DD063B8" w14:textId="77777777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2.00pm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6794EEC" w14:textId="5DA38095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Graeme Sills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89219E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Senior Lecturer in Pharmacology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36DC3226" w14:textId="6D941576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Experimental &amp; Clinical Pharmacology of Newer ASMs</w:t>
                            </w:r>
                          </w:p>
                        </w:tc>
                      </w:tr>
                      <w:tr w:rsidR="001852CF" w14:paraId="7EFA254B" w14:textId="77777777" w:rsidTr="007220E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212F2530" w14:textId="77777777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2.50pm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28B26533" w14:textId="415D4C11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Professor Sameer Zuberi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5F0337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Consultant Paediatric Neurologist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5EE1294C" w14:textId="248D47A7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Genetics in Epilepsy….  the way forward</w:t>
                            </w:r>
                          </w:p>
                        </w:tc>
                      </w:tr>
                      <w:tr w:rsidR="001852CF" w14:paraId="0216A78E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5D75A289" w14:textId="77777777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3.40-4.00pm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04E93804" w14:textId="492980BD" w:rsidR="001852CF" w:rsidRPr="00772829" w:rsidRDefault="001852CF" w:rsidP="00185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Coffee Break</w:t>
                            </w:r>
                          </w:p>
                        </w:tc>
                      </w:tr>
                      <w:tr w:rsidR="001852CF" w14:paraId="5450B1ED" w14:textId="77777777" w:rsidTr="00A02BDA">
                        <w:trPr>
                          <w:trHeight w:val="33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1D11725A" w14:textId="79037A4B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7611">
                              <w:rPr>
                                <w:b/>
                              </w:rPr>
                              <w:t>4.00pm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415CA15D" w14:textId="30A9CE51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Professor Sameer Zuberi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297CAED" w14:textId="3D84BD5A" w:rsidR="001852CF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New ILAE Classifications</w:t>
                            </w:r>
                          </w:p>
                        </w:tc>
                      </w:tr>
                      <w:tr w:rsidR="001852CF" w14:paraId="1BC5E55F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36C6A40B" w14:textId="77777777" w:rsidR="001852CF" w:rsidRPr="00A57611" w:rsidRDefault="001852CF" w:rsidP="001852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7D9016C1" w14:textId="0981E345" w:rsidR="001852CF" w:rsidRPr="00772829" w:rsidRDefault="001852CF" w:rsidP="00185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5F497A" w:themeColor="accent4" w:themeShade="BF"/>
                                <w:sz w:val="20"/>
                                <w:szCs w:val="20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Return coach to Village Hotel, Glasgow- Evening Gala Dinner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after Dinner Speech by </w:t>
                            </w:r>
                            <w:r w:rsidRPr="00772829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Professor John Paul Leach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91156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Head of Undergraduate Medicine, Professor of Clinical Neurology, Hon Consultant Neurologist.</w:t>
                            </w:r>
                          </w:p>
                        </w:tc>
                      </w:tr>
                    </w:tbl>
                    <w:p w14:paraId="0176D3B2" w14:textId="14ABD3E6" w:rsidR="00A57611" w:rsidRPr="00025D1A" w:rsidRDefault="00A57611" w:rsidP="007F133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025D1A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8.15am Coach leaves Village Hotel for </w:t>
                      </w:r>
                      <w:r w:rsidR="00EF7EC9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William </w:t>
                      </w:r>
                      <w:r w:rsidRPr="00025D1A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en-US"/>
                        </w:rPr>
                        <w:t>Quarriers Conference Centre</w:t>
                      </w:r>
                      <w:r w:rsidR="00EF7EC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, Govan</w:t>
                      </w:r>
                    </w:p>
                    <w:tbl>
                      <w:tblPr>
                        <w:tblStyle w:val="TableGrid"/>
                        <w:tblW w:w="11165" w:type="dxa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2977"/>
                        <w:gridCol w:w="6662"/>
                      </w:tblGrid>
                      <w:tr w:rsidR="00A57611" w14:paraId="78BD5C7D" w14:textId="77777777" w:rsidTr="00A35805">
                        <w:trPr>
                          <w:trHeight w:val="450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46A3FBAD" w14:textId="77777777" w:rsidR="00A57611" w:rsidRPr="00741F1C" w:rsidRDefault="00A57611" w:rsidP="00A576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1BFAF58A" w14:textId="77777777" w:rsidR="00A57611" w:rsidRPr="00741F1C" w:rsidRDefault="00A57611" w:rsidP="00741F1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SPEAKER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05AA7E56" w14:textId="77777777" w:rsidR="00A57611" w:rsidRPr="00741F1C" w:rsidRDefault="00A57611" w:rsidP="00741F1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1F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PROGRAMME TITLE</w:t>
                            </w:r>
                          </w:p>
                        </w:tc>
                      </w:tr>
                      <w:tr w:rsidR="00A57611" w14:paraId="2415BA75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139230E8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08.30am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6A6AF3BE" w14:textId="7AF3C1DA" w:rsidR="00A57611" w:rsidRPr="00772829" w:rsidRDefault="00FC043A" w:rsidP="001852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Coffee </w:t>
                            </w:r>
                            <w:r w:rsidR="00A57611" w:rsidRPr="007728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on Arrival</w:t>
                            </w:r>
                          </w:p>
                        </w:tc>
                      </w:tr>
                      <w:tr w:rsidR="00A57611" w14:paraId="23A542AC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1BEB72D6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09.00am</w:t>
                            </w:r>
                          </w:p>
                          <w:p w14:paraId="32A12D1F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9307206" w14:textId="77777777" w:rsidR="001852CF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Tolu Olaniyan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5956B4F4" w14:textId="7DA3B01E" w:rsidR="00A57611" w:rsidRPr="007F1339" w:rsidRDefault="001852CF" w:rsidP="001852CF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6756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CEO Pretola Global Health &amp; Consulting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E68E45B" w14:textId="13A36E00" w:rsidR="00A57611" w:rsidRPr="007F1339" w:rsidRDefault="005D58B7" w:rsidP="005D58B7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Epilepsy Nurses- A Global Need</w:t>
                            </w:r>
                          </w:p>
                          <w:p w14:paraId="490D7098" w14:textId="0BA87134" w:rsidR="00A57611" w:rsidRPr="007F1339" w:rsidRDefault="00A57611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7611" w14:paraId="56A6FE18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15FB96F4" w14:textId="5AFE2FAD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09.</w:t>
                            </w:r>
                            <w:r w:rsidR="00E57697">
                              <w:rPr>
                                <w:b/>
                              </w:rPr>
                              <w:t>30am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BEEA564" w14:textId="77777777" w:rsidR="005D58B7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Samantha Do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rn</w:t>
                            </w: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ey-Smith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14:paraId="6FDAD9A4" w14:textId="4D4BC61E" w:rsidR="00A57611" w:rsidRPr="007F1339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90128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Queens Nurse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39DC61F6" w14:textId="5E6B4E82" w:rsidR="00A57611" w:rsidRPr="007F1339" w:rsidRDefault="005D58B7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Homelessness and Managing Epilepsy and Long-Term Conditions</w:t>
                            </w:r>
                          </w:p>
                        </w:tc>
                      </w:tr>
                      <w:tr w:rsidR="00E57697" w14:paraId="215FFD36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00C65CF8" w14:textId="3A291261" w:rsidR="00E57697" w:rsidRDefault="00E57697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10.00am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4E953AF" w14:textId="61040034" w:rsidR="00E57697" w:rsidRPr="007F1339" w:rsidRDefault="005D58B7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Tolu Olaniyan-</w:t>
                            </w:r>
                            <w:r w:rsidRPr="00E4182A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Local Area Contact L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eDeR</w:t>
                            </w:r>
                            <w:r w:rsidRPr="00E4182A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 Programme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63C4642" w14:textId="7ED964F2" w:rsidR="00E57697" w:rsidRPr="007F1339" w:rsidRDefault="005D58B7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eDeR Programme</w:t>
                            </w:r>
                          </w:p>
                        </w:tc>
                      </w:tr>
                      <w:tr w:rsidR="00E57697" w14:paraId="0FF62222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50F1DD17" w14:textId="33120F55" w:rsidR="00E57697" w:rsidRDefault="00E57697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10.30am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69BB9066" w14:textId="6BC0F089" w:rsidR="00E57697" w:rsidRDefault="00E57697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5B9F791D" w14:textId="29147D4A" w:rsidR="00E57697" w:rsidRPr="00E57697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Chaired by Phil Tittensor - ESNA Chairperson</w:t>
                            </w:r>
                          </w:p>
                        </w:tc>
                      </w:tr>
                      <w:tr w:rsidR="00A57611" w14:paraId="6D41C366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5F6ED5DA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10.40am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3A0F050E" w14:textId="00B2709D" w:rsidR="00A57611" w:rsidRPr="00772829" w:rsidRDefault="00FC043A" w:rsidP="005D5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Coffee Break</w:t>
                            </w:r>
                          </w:p>
                        </w:tc>
                      </w:tr>
                      <w:tr w:rsidR="00A57611" w14:paraId="67FE18B4" w14:textId="77777777" w:rsidTr="00A02BDA">
                        <w:trPr>
                          <w:trHeight w:val="76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0EF20DAE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70375CB" w14:textId="0E85FE6E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11.00</w:t>
                            </w:r>
                            <w:r w:rsidR="005D1F39">
                              <w:rPr>
                                <w:b/>
                              </w:rPr>
                              <w:t>am</w:t>
                            </w:r>
                          </w:p>
                          <w:p w14:paraId="5ACAE5AE" w14:textId="77777777" w:rsidR="00A57611" w:rsidRDefault="00A5761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2FBC9F04" w14:textId="77777777" w:rsidR="00A57611" w:rsidRPr="007F1339" w:rsidRDefault="00A57611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GRAB A COFFEE</w:t>
                            </w:r>
                          </w:p>
                          <w:p w14:paraId="722D2475" w14:textId="78C20AB3" w:rsidR="00A57611" w:rsidRPr="007F1339" w:rsidRDefault="00741F1C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57611"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48DC8BB3" w14:textId="77777777" w:rsidR="00A57611" w:rsidRPr="007F1339" w:rsidRDefault="00A57611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HAVE YOUR SAY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65852CF" w14:textId="13C61225" w:rsidR="00A57611" w:rsidRPr="009023EB" w:rsidRDefault="00A57611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023EB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AGM</w:t>
                            </w:r>
                          </w:p>
                          <w:p w14:paraId="556D951B" w14:textId="77777777" w:rsidR="00A57611" w:rsidRPr="007F1339" w:rsidRDefault="00A57611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Review of ESNA Documents</w:t>
                            </w:r>
                          </w:p>
                        </w:tc>
                      </w:tr>
                      <w:tr w:rsidR="00A57611" w14:paraId="5895BD7D" w14:textId="77777777" w:rsidTr="00A02BDA">
                        <w:trPr>
                          <w:trHeight w:val="66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30FE8DB6" w14:textId="0DFBC9DC" w:rsidR="00A57611" w:rsidRDefault="00A57611" w:rsidP="005D1F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12.00</w:t>
                            </w:r>
                            <w:r w:rsidR="00951089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03830124" w14:textId="2CA1B584" w:rsidR="00A57611" w:rsidRPr="007F1339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Maria Oto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216026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Consultant Neuropsychiatrist and Epileptologist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  <w:hideMark/>
                          </w:tcPr>
                          <w:p w14:paraId="53CF73AE" w14:textId="2D6F9486" w:rsidR="00A57611" w:rsidRPr="00BC6D7F" w:rsidRDefault="005D58B7" w:rsidP="005D58B7">
                            <w:pPr>
                              <w:rPr>
                                <w:b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7030A0"/>
                                <w:sz w:val="20"/>
                                <w:szCs w:val="20"/>
                              </w:rPr>
                              <w:t>Diagnosis of Dissociative Seizures/Non-Epileptic Attacks</w:t>
                            </w:r>
                          </w:p>
                        </w:tc>
                      </w:tr>
                      <w:tr w:rsidR="00A57611" w14:paraId="20581F41" w14:textId="77777777" w:rsidTr="00F22737">
                        <w:trPr>
                          <w:trHeight w:val="404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46A7A24E" w14:textId="18EDCA41" w:rsidR="00A57611" w:rsidRDefault="00A57611" w:rsidP="00BC6D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13.00-</w:t>
                            </w:r>
                            <w:r w:rsidR="005D1F39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3.45</w:t>
                            </w:r>
                            <w:r w:rsidR="00951089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DB48AB3" w14:textId="77777777" w:rsidR="00772829" w:rsidRDefault="00772829" w:rsidP="0077282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4788CE" w14:textId="69C38AE6" w:rsidR="00A57611" w:rsidRPr="00772829" w:rsidRDefault="004439E5" w:rsidP="005D58B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Lunch Break</w:t>
                            </w:r>
                          </w:p>
                        </w:tc>
                      </w:tr>
                      <w:tr w:rsidR="00627361" w14:paraId="49106FB5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7E122B75" w14:textId="7D8357C7" w:rsidR="00627361" w:rsidRDefault="00627361" w:rsidP="00A576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13.45pm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A1A1D72" w14:textId="336C370A" w:rsidR="00627361" w:rsidRPr="007F1339" w:rsidRDefault="005D58B7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Joanne Hill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216026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Clinical Nurse Specialist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6E84E4A" w14:textId="6B697A2F" w:rsidR="00627361" w:rsidRPr="00627361" w:rsidRDefault="005D58B7" w:rsidP="00741F1C">
                            <w:pPr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C05D41">
                              <w:rPr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Burden of Anti-Seizure Medications in ID</w:t>
                            </w:r>
                          </w:p>
                        </w:tc>
                      </w:tr>
                      <w:tr w:rsidR="00627361" w14:paraId="06D4A787" w14:textId="77777777" w:rsidTr="00A02BDA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6FB3C0F9" w14:textId="77777777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FF11C8" w14:textId="507C5104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14.30pm</w:t>
                            </w:r>
                          </w:p>
                          <w:p w14:paraId="1D5A1347" w14:textId="77777777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4DCE612" w14:textId="77777777" w:rsidR="005D58B7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Margaret Wilson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-</w:t>
                            </w:r>
                            <w:r w:rsidRPr="00B44628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Clinical Nurse Specialist Paediatric </w:t>
                            </w: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39D817CC" w14:textId="7EECED93" w:rsidR="00627361" w:rsidRPr="007F1339" w:rsidRDefault="005D58B7" w:rsidP="005D58B7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F1339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Chris Bennett</w:t>
                            </w:r>
                            <w:r w:rsidRPr="00B4462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4628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Clinical Nurse Specialist Paediatric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1986AB8E" w14:textId="77777777" w:rsidR="00627361" w:rsidRDefault="00627361" w:rsidP="00772829">
                            <w:pPr>
                              <w:jc w:val="center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0795546E" w14:textId="3D9D0CF4" w:rsidR="00627361" w:rsidRPr="007F1339" w:rsidRDefault="005D1F39" w:rsidP="00741F1C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27361"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Paediatric Care Differences between England and Scotland</w:t>
                            </w:r>
                          </w:p>
                        </w:tc>
                      </w:tr>
                      <w:tr w:rsidR="00627361" w14:paraId="75477E05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  <w:hideMark/>
                          </w:tcPr>
                          <w:p w14:paraId="00FEAA01" w14:textId="2123E793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15.30</w:t>
                            </w:r>
                            <w:r w:rsidR="005D1F39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44CC8642" w14:textId="493982B4" w:rsidR="00627361" w:rsidRPr="00772829" w:rsidRDefault="00627361" w:rsidP="005D1F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728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Coffee Break</w:t>
                            </w:r>
                          </w:p>
                        </w:tc>
                      </w:tr>
                      <w:tr w:rsidR="00627361" w14:paraId="7F4B440D" w14:textId="77777777" w:rsidTr="00294083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52BA8EA2" w14:textId="77777777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FED0C4" w14:textId="6513DFC3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15.45pm</w:t>
                            </w:r>
                          </w:p>
                          <w:p w14:paraId="1F9BC8F8" w14:textId="77777777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7BB9BCB3" w14:textId="77777777" w:rsidR="005D1F39" w:rsidRDefault="005D1F39" w:rsidP="005D1F39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Dr Rhys Thomas </w:t>
                            </w:r>
                            <w:r w:rsidRPr="004C53BC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 xml:space="preserve">Consultant </w:t>
                            </w:r>
                            <w:r w:rsidRPr="009A15C5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Neurologist &amp; Epilepsy Neuroscientist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890994" w14:textId="77777777" w:rsidR="005D1F39" w:rsidRDefault="005D1F39" w:rsidP="005D1F39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&amp; Phil Tittensor</w:t>
                            </w:r>
                          </w:p>
                          <w:p w14:paraId="5E0D709C" w14:textId="49275967" w:rsidR="00627361" w:rsidRPr="007F1339" w:rsidRDefault="005D1F39" w:rsidP="005D1F39">
                            <w:pP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00EE9"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Consultant Nurse for The Epilepsie</w:t>
                            </w:r>
                            <w:r>
                              <w:rPr>
                                <w:b/>
                                <w:color w:val="7030A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6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5DFEC" w:themeFill="accent4" w:themeFillTint="33"/>
                          </w:tcPr>
                          <w:p w14:paraId="44A60662" w14:textId="77777777" w:rsidR="00627361" w:rsidRPr="007F1339" w:rsidRDefault="00627361" w:rsidP="00772829">
                            <w:pPr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0ACA3BC8" w14:textId="77777777" w:rsidR="005D1F39" w:rsidRPr="00627361" w:rsidRDefault="005D1F39" w:rsidP="005D1F39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27361"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Technological Advances in Epilepsy and Epilepsy Research</w:t>
                            </w:r>
                          </w:p>
                          <w:p w14:paraId="304FC527" w14:textId="6F2E14F2" w:rsidR="00627361" w:rsidRPr="007F1339" w:rsidRDefault="00627361" w:rsidP="005D1F39">
                            <w:pPr>
                              <w:rPr>
                                <w:rFonts w:cs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27361" w14:paraId="63CAB59A" w14:textId="77777777" w:rsidTr="00F22737"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1FD17D7B" w14:textId="0150F5D1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16.45</w:t>
                            </w:r>
                            <w:r w:rsidR="005D1F39">
                              <w:rPr>
                                <w:b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7E321E8B" w14:textId="4A8AD27D" w:rsidR="00627361" w:rsidRPr="00817129" w:rsidRDefault="00627361" w:rsidP="005D1F3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171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Close &amp; Finish</w:t>
                            </w:r>
                          </w:p>
                        </w:tc>
                      </w:tr>
                      <w:tr w:rsidR="00627361" w14:paraId="7E88D558" w14:textId="77777777" w:rsidTr="00F22737">
                        <w:trPr>
                          <w:trHeight w:val="271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0D9" w:themeFill="accent4" w:themeFillTint="66"/>
                          </w:tcPr>
                          <w:p w14:paraId="72A5BF91" w14:textId="77777777" w:rsidR="00627361" w:rsidRDefault="00627361" w:rsidP="006273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hideMark/>
                          </w:tcPr>
                          <w:p w14:paraId="5BB309B9" w14:textId="716643A9" w:rsidR="00627361" w:rsidRPr="00025D1A" w:rsidRDefault="00627361" w:rsidP="005D1F3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25D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coach to Village Hotel, Glasgow</w:t>
                            </w:r>
                          </w:p>
                        </w:tc>
                      </w:tr>
                    </w:tbl>
                    <w:p w14:paraId="5BA4D9E5" w14:textId="77777777" w:rsidR="005D1F39" w:rsidRDefault="005D1F39" w:rsidP="005D1F3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lang w:val="en-US"/>
                        </w:rPr>
                      </w:pPr>
                    </w:p>
                    <w:p w14:paraId="21D42662" w14:textId="1E025C8A" w:rsidR="00A57611" w:rsidRDefault="00A57611" w:rsidP="005D1F3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497A" w:themeColor="accent4" w:themeShade="BF"/>
                          <w:lang w:val="en-US"/>
                        </w:rPr>
                        <w:t>The following pharmaceutical companies have kindly agreed to sponsor this educational event via payment towards the fees/sponsorship of the speakers and venue</w:t>
                      </w:r>
                    </w:p>
                    <w:p w14:paraId="62D14C46" w14:textId="47D98986" w:rsidR="00A57611" w:rsidRDefault="00A57611" w:rsidP="00A57611">
                      <w:pPr>
                        <w:pStyle w:val="ListParagraph"/>
                        <w:ind w:left="-540" w:right="-694" w:firstLine="540"/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>Sponsors have had no involvement in the organisation or content of the meeting.</w:t>
                      </w:r>
                    </w:p>
                    <w:p w14:paraId="7F7DA547" w14:textId="77777777" w:rsidR="00290356" w:rsidRDefault="00290356" w:rsidP="00A57611">
                      <w:pPr>
                        <w:pStyle w:val="ListParagraph"/>
                        <w:ind w:left="-540" w:right="-694" w:firstLine="540"/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</w:p>
                    <w:p w14:paraId="18F2E8B5" w14:textId="515657BB" w:rsidR="00A35805" w:rsidRDefault="000475DC" w:rsidP="00A57611">
                      <w:pPr>
                        <w:pStyle w:val="ListParagraph"/>
                        <w:ind w:left="-540" w:right="-694" w:firstLine="540"/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E53F81" wp14:editId="03C59191">
                            <wp:extent cx="885825" cy="228600"/>
                            <wp:effectExtent l="0" t="0" r="9525" b="0"/>
                            <wp:docPr id="11" name="Picture 11" descr="C:\Users\catherine.doherty\AppData\Local\Microsoft\Windows\INetCache\Content.Outlook\3XTL1FCZ\ML_Angelini_Pharma_Colore_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C:\Users\catherine.doherty\AppData\Local\Microsoft\Windows\INetCache\Content.Outlook\3XTL1FCZ\ML_Angelini_Pharma_Colore_RGB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BED33F" wp14:editId="27A60747">
                            <wp:extent cx="714375" cy="238125"/>
                            <wp:effectExtent l="0" t="0" r="9525" b="9525"/>
                            <wp:docPr id="6" name="Picture 6" descr="C:\Users\catherine.doherty\AppData\Local\Microsoft\Windows\INetCache\Content.Outlook\3XTL1FCZ\Logos_as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C:\Users\catherine.doherty\AppData\Local\Microsoft\Windows\INetCache\Content.Outlook\3XTL1FCZ\Logos_ass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7611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 w:rsidR="00A02BDA">
                        <w:rPr>
                          <w:noProof/>
                        </w:rPr>
                        <w:drawing>
                          <wp:inline distT="0" distB="0" distL="0" distR="0" wp14:anchorId="0102DEA2" wp14:editId="60A29753">
                            <wp:extent cx="381000" cy="190500"/>
                            <wp:effectExtent l="0" t="0" r="0" b="0"/>
                            <wp:docPr id="14" name="Picture 14" descr="C:\Users\catherine.doherty\AppData\Local\Microsoft\Windows\INetCache\Content.Outlook\3XTL1FCZ\Desitin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C:\Users\catherine.doherty\AppData\Local\Microsoft\Windows\INetCache\Content.Outlook\3XTL1FCZ\Desitin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7129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 w:rsidR="00A57611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 w:rsidR="00A02BDA">
                        <w:rPr>
                          <w:noProof/>
                        </w:rPr>
                        <w:drawing>
                          <wp:inline distT="0" distB="0" distL="0" distR="0" wp14:anchorId="054068A2" wp14:editId="1A10DD89">
                            <wp:extent cx="419100" cy="207010"/>
                            <wp:effectExtent l="0" t="0" r="0" b="2540"/>
                            <wp:docPr id="12" name="Picture 12" descr="C:\Users\catherine.doherty\AppData\Local\Microsoft\Windows\INetCache\Content.Outlook\3XTL1FCZ\EisaiCorporateLogoma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C:\Users\catherine.doherty\AppData\Local\Microsoft\Windows\INetCache\Content.Outlook\3XTL1FCZ\EisaiCorporateLogomark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7129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 w:rsidR="00A02BDA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 w:rsidR="00A02BDA">
                        <w:rPr>
                          <w:noProof/>
                        </w:rPr>
                        <w:drawing>
                          <wp:inline distT="0" distB="0" distL="0" distR="0" wp14:anchorId="01AA7E48" wp14:editId="1D858C1A">
                            <wp:extent cx="733425" cy="276225"/>
                            <wp:effectExtent l="0" t="0" r="9525" b="9525"/>
                            <wp:docPr id="7" name="Picture 7" descr="C:\Users\catherine.doherty\AppData\Local\Microsoft\Windows\INetCache\Content.Outlook\3XTL1FCZ\Ethypharm_logo 2015_rv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C:\Users\catherine.doherty\AppData\Local\Microsoft\Windows\INetCache\Content.Outlook\3XTL1FCZ\Ethypharm_logo 2015_rvb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666D4E5" wp14:editId="6B730A8F">
                            <wp:extent cx="838200" cy="314325"/>
                            <wp:effectExtent l="0" t="0" r="0" b="9525"/>
                            <wp:docPr id="18" name="Picture 18" descr="C:\Users\catherine.doherty\AppData\Local\Microsoft\Windows\INetCache\Content.Outlook\3XTL1FCZ\vns-therapy-amp-epilepsy-logo-tm-stacked-hires-218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 descr="C:\Users\catherine.doherty\AppData\Local\Microsoft\Windows\INetCache\Content.Outlook\3XTL1FCZ\vns-therapy-amp-epilepsy-logo-tm-stacked-hires-2182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7611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0740B2" wp14:editId="48083AFB">
                            <wp:extent cx="723900" cy="352425"/>
                            <wp:effectExtent l="0" t="0" r="0" b="0"/>
                            <wp:docPr id="5" name="Picture 5" descr="C:\Users\catherine.doherty\AppData\Local\Microsoft\Windows\INetCache\Content.Outlook\3XTL1FCZ\Neuraxpharm logo - baseline E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C:\Users\catherine.doherty\AppData\Local\Microsoft\Windows\INetCache\Content.Outlook\3XTL1FCZ\Neuraxpharm logo - baseline ENG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84282A0" wp14:editId="698A56D1">
                            <wp:extent cx="638175" cy="257175"/>
                            <wp:effectExtent l="0" t="0" r="9525" b="9525"/>
                            <wp:docPr id="9" name="Picture 9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7611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13FFE3" w14:textId="378B028E" w:rsidR="00A57611" w:rsidRDefault="000475DC" w:rsidP="00A57611">
                      <w:pPr>
                        <w:pStyle w:val="ListParagraph"/>
                        <w:ind w:left="-540" w:right="-694" w:firstLine="540"/>
                        <w:jc w:val="center"/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C04515" wp14:editId="2128542B">
                            <wp:extent cx="819150" cy="219075"/>
                            <wp:effectExtent l="0" t="0" r="0" b="9525"/>
                            <wp:docPr id="10" name="Picture 10" descr="C:\Users\catherine.doherty\AppData\Local\Microsoft\Windows\INetCache\Content.Outlook\3XTL1FCZ\jpg_UCB_LOGO_TAG_C_RGB_6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:\Users\catherine.doherty\AppData\Local\Microsoft\Windows\INetCache\Content.Outlook\3XTL1FCZ\jpg_UCB_LOGO_TAG_C_RGB_600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57611">
                        <w:rPr>
                          <w:rFonts w:ascii="Arial" w:hAnsi="Arial" w:cs="Arial"/>
                          <w:b/>
                          <w:color w:val="8064A2" w:themeColor="accent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F5A3D17" wp14:editId="57128758">
                            <wp:extent cx="590550" cy="323850"/>
                            <wp:effectExtent l="0" t="0" r="0" b="0"/>
                            <wp:docPr id="21" name="Picture 21" descr="C:\Users\catherine.doherty\AppData\Local\Microsoft\Windows\INetCache\Content.Outlook\3XTL1FCZ\Veriton Logo-RGB-without-strapline 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 descr="C:\Users\catherine.doherty\AppData\Local\Microsoft\Windows\INetCache\Content.Outlook\3XTL1FCZ\Veriton Logo-RGB-without-strapline 1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EDDC66" wp14:editId="61F0379F">
                            <wp:extent cx="685800" cy="320675"/>
                            <wp:effectExtent l="0" t="0" r="0" b="3175"/>
                            <wp:docPr id="13" name="Picture 13" descr="C:\Users\catherine.doherty\AppData\Local\Microsoft\Windows\INetCache\Content.Outlook\3XTL1FCZ\Proveca Logo with Strap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C:\Users\catherine.doherty\AppData\Local\Microsoft\Windows\INetCache\Content.Outlook\3XTL1FCZ\Proveca Logo with Strapline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648AF4" w14:textId="1B2FDA0C" w:rsidR="00A57611" w:rsidRDefault="00A57611"/>
                  </w:txbxContent>
                </v:textbox>
                <w10:wrap type="square"/>
              </v:shape>
            </w:pict>
          </mc:Fallback>
        </mc:AlternateContent>
      </w:r>
    </w:p>
    <w:sectPr w:rsidR="000E7933" w:rsidSect="00A3580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5C"/>
    <w:rsid w:val="00025D1A"/>
    <w:rsid w:val="000475DC"/>
    <w:rsid w:val="000E7933"/>
    <w:rsid w:val="00154D40"/>
    <w:rsid w:val="00174DCC"/>
    <w:rsid w:val="001852CF"/>
    <w:rsid w:val="002649F3"/>
    <w:rsid w:val="00282AA3"/>
    <w:rsid w:val="00290356"/>
    <w:rsid w:val="00294083"/>
    <w:rsid w:val="004439E5"/>
    <w:rsid w:val="004B41ED"/>
    <w:rsid w:val="004C5151"/>
    <w:rsid w:val="00591EF0"/>
    <w:rsid w:val="0059673C"/>
    <w:rsid w:val="005D1F39"/>
    <w:rsid w:val="005D58B7"/>
    <w:rsid w:val="00627361"/>
    <w:rsid w:val="00687598"/>
    <w:rsid w:val="006D5FEA"/>
    <w:rsid w:val="006E6C13"/>
    <w:rsid w:val="007220EA"/>
    <w:rsid w:val="00741F1C"/>
    <w:rsid w:val="00772829"/>
    <w:rsid w:val="007B0F82"/>
    <w:rsid w:val="007F1339"/>
    <w:rsid w:val="00817129"/>
    <w:rsid w:val="00820568"/>
    <w:rsid w:val="00864C24"/>
    <w:rsid w:val="009023EB"/>
    <w:rsid w:val="009162C4"/>
    <w:rsid w:val="009438DE"/>
    <w:rsid w:val="00951089"/>
    <w:rsid w:val="00A02BDA"/>
    <w:rsid w:val="00A35805"/>
    <w:rsid w:val="00A57611"/>
    <w:rsid w:val="00B35225"/>
    <w:rsid w:val="00B40086"/>
    <w:rsid w:val="00B533DC"/>
    <w:rsid w:val="00BC6D7F"/>
    <w:rsid w:val="00C07C5C"/>
    <w:rsid w:val="00C42CEA"/>
    <w:rsid w:val="00D36EAC"/>
    <w:rsid w:val="00D448FE"/>
    <w:rsid w:val="00D46C5A"/>
    <w:rsid w:val="00E57697"/>
    <w:rsid w:val="00EF7EC9"/>
    <w:rsid w:val="00F22737"/>
    <w:rsid w:val="00F47B4F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7B71"/>
  <w15:chartTrackingRefBased/>
  <w15:docId w15:val="{AFFEF20C-5F0D-43AD-AD07-261FA19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576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0.tmp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30EFC00504BB02435EE8108959C" ma:contentTypeVersion="4" ma:contentTypeDescription="Create a new document." ma:contentTypeScope="" ma:versionID="f5496f44232a61c0f90bfb7c31f5db95">
  <xsd:schema xmlns:xsd="http://www.w3.org/2001/XMLSchema" xmlns:xs="http://www.w3.org/2001/XMLSchema" xmlns:p="http://schemas.microsoft.com/office/2006/metadata/properties" xmlns:ns3="5d2252fb-47e6-4a65-9587-e8d1bc342ed9" targetNamespace="http://schemas.microsoft.com/office/2006/metadata/properties" ma:root="true" ma:fieldsID="b296056a6ffc9c0f2becd56ba0d38715" ns3:_="">
    <xsd:import namespace="5d2252fb-47e6-4a65-9587-e8d1bc342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52fb-47e6-4a65-9587-e8d1bc34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B771-9208-40E1-B130-67AC984C5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E3415-249F-427E-BEF4-47D7F49B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52fb-47e6-4a65-9587-e8d1bc34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BF94F-EFD0-4A0E-BF1E-D53F0B4A9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692A3-B073-44BF-9C4F-DC686DE43DFD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d2252fb-47e6-4a65-9587-e8d1bc342ed9"/>
    <ds:schemaRef ds:uri="http://purl.org/dc/dcmitype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Lisa (THE ROYAL WOLVERHAMPTON NHS TRUST)</dc:creator>
  <cp:keywords/>
  <dc:description/>
  <cp:lastModifiedBy>Doherty Catherine (RBK) Walsall Healthcare NHS Trust</cp:lastModifiedBy>
  <cp:revision>2</cp:revision>
  <cp:lastPrinted>2022-05-14T19:10:00Z</cp:lastPrinted>
  <dcterms:created xsi:type="dcterms:W3CDTF">2022-07-21T06:07:00Z</dcterms:created>
  <dcterms:modified xsi:type="dcterms:W3CDTF">2022-07-21T06:07:00Z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0x01010032A9330EFC00504BB02435EE8108959C</vt:lpwstr>
  </property>
</Properties>
</file>